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4566E4FE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Укрепление общественного здоровья в 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238FA4A8" w:rsidR="009B5D70" w:rsidRDefault="004470E4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7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5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3613D9B9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07.07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421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6-8 (вход. КСК ММР № 54 от 16.08.2023г.)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6674A08A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C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197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здоровья в  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5657C320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C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197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230FA574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C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197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комиссию  для проведения экспертизы поступили следующие документы:</w:t>
      </w:r>
    </w:p>
    <w:p w14:paraId="2C385E3C" w14:textId="2000F6C1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C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197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  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C19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C197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E16D81E" w14:textId="77777777" w:rsidR="00EC0A26" w:rsidRDefault="005E129B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Пояснительная записка к Проекту постановления</w:t>
      </w:r>
      <w:r w:rsidR="00EC0A2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включающая: </w:t>
      </w:r>
    </w:p>
    <w:p w14:paraId="39261F6C" w14:textId="3FBAFDA1" w:rsidR="000B5BE7" w:rsidRDefault="00EC0A26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Финансово-экономическое  обоснование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постановления, </w:t>
      </w:r>
    </w:p>
    <w:p w14:paraId="03A0D76B" w14:textId="3FD48BA6" w:rsidR="003D534E" w:rsidRDefault="003D534E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б) дополнительные и обосновывающие материалы к проекту постановления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02D6E1FD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3D70D84" w14:textId="6A2E39A0" w:rsidR="003F30A7" w:rsidRDefault="00CC1970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программа,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="003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приводится </w:t>
      </w:r>
      <w:r w:rsidR="003F30A7">
        <w:rPr>
          <w:rFonts w:ascii="Times New Roman" w:hAnsi="Times New Roman" w:cs="Times New Roman"/>
          <w:sz w:val="28"/>
          <w:szCs w:val="28"/>
        </w:rPr>
        <w:t xml:space="preserve"> в </w:t>
      </w:r>
      <w:r w:rsidR="003F30A7" w:rsidRPr="0088028E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  на основании пункта 1.3.</w:t>
      </w:r>
      <w:r w:rsidR="003F30A7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Михайловского муниципального района 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="00452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показателей «Стратегии социально-экономического развития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 на период 2012-2025 годов», утвержденной  решением  Думы  Михайловского муниципального района  28.06.2012 года № 305 (изменение реш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>. № 274 от 24.11.2022г.)</w:t>
      </w:r>
      <w:r w:rsidR="00880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0B032" w14:textId="4088A1F2" w:rsidR="0088028E" w:rsidRPr="0088028E" w:rsidRDefault="0088028E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Проекта постановления требованиям подпункта 3.2 </w:t>
      </w:r>
      <w:r w:rsidRPr="0088028E">
        <w:rPr>
          <w:rFonts w:ascii="Times New Roman" w:hAnsi="Times New Roman" w:cs="Times New Roman"/>
          <w:sz w:val="28"/>
          <w:szCs w:val="28"/>
        </w:rPr>
        <w:t xml:space="preserve">пункта 3 постановления  администрации Михайловского муниципального района  </w:t>
      </w:r>
      <w:r w:rsidRPr="0088028E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Pr="0088028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</w:rPr>
        <w:t>установлено:</w:t>
      </w:r>
    </w:p>
    <w:p w14:paraId="2E245917" w14:textId="56235FCE" w:rsidR="0088028E" w:rsidRPr="003946D2" w:rsidRDefault="0088028E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Муниципальная программа не приведена в соответствие в установленный данным постановлением срок (до 31 декабря 2022 года)</w:t>
      </w:r>
    </w:p>
    <w:p w14:paraId="1F3C4461" w14:textId="77777777" w:rsidR="00CD1E0D" w:rsidRDefault="00CD1E0D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17C0" w14:textId="318A115A" w:rsidR="00F06490" w:rsidRDefault="00CD1E0D" w:rsidP="00CD1E0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следующее:</w:t>
      </w:r>
    </w:p>
    <w:p w14:paraId="05A362A5" w14:textId="1D3949F1" w:rsidR="00F06490" w:rsidRDefault="0047315A" w:rsidP="00612E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1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2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изменениям, вносимым в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программы, период реализации программы </w:t>
      </w:r>
      <w:r w:rsidR="00EC0A26">
        <w:rPr>
          <w:rFonts w:ascii="Times New Roman" w:eastAsia="Times New Roman" w:hAnsi="Times New Roman" w:cs="Times New Roman"/>
          <w:sz w:val="28"/>
          <w:szCs w:val="28"/>
        </w:rPr>
        <w:t>предусматривает два этапа: Этап 1</w:t>
      </w:r>
      <w:r w:rsidR="002E72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0A26">
        <w:rPr>
          <w:rFonts w:ascii="Times New Roman" w:eastAsia="Times New Roman" w:hAnsi="Times New Roman" w:cs="Times New Roman"/>
          <w:sz w:val="28"/>
          <w:szCs w:val="28"/>
        </w:rPr>
        <w:t xml:space="preserve"> 2020-2022 годы, Этап 2: 2023-2025 годы.    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A8D3275" w14:textId="517868BA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Проектом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 следующие разделы муниципальной программы:</w:t>
      </w:r>
    </w:p>
    <w:p w14:paraId="75D5922F" w14:textId="77777777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раздел 1 «Стратегические приоритеты»; </w:t>
      </w:r>
    </w:p>
    <w:p w14:paraId="08D94EF0" w14:textId="333ABEFC" w:rsidR="00D26DFD" w:rsidRDefault="00612E1E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2) раздел 2  «Паспорт муниципальной программы», включающий в себя:</w:t>
      </w:r>
    </w:p>
    <w:p w14:paraId="35DC6885" w14:textId="4C291A95" w:rsidR="00D26DFD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«О</w:t>
      </w:r>
      <w:r w:rsidR="00C72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положения»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D56138E" w14:textId="3CE4BED3" w:rsidR="00612E1E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61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«Показатели муниципальной программы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14:paraId="0F1963C7" w14:textId="02D47D88" w:rsidR="00D26DFD" w:rsidRDefault="00612E1E" w:rsidP="00612E1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2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«Структура муниципальной программы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общественного здоровья в   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е»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6645D92" w14:textId="18DEA49F" w:rsidR="00C72018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«Финансовое обеспечение муниципальной программы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общественного здоровья в   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е»</w:t>
      </w:r>
      <w:r w:rsidR="002E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14:paraId="0A61B3C8" w14:textId="305E250E" w:rsidR="00BB7D49" w:rsidRDefault="00C72018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-«Информация о социальных, финансовых, стимулирующих налоговых льготах».</w:t>
      </w:r>
    </w:p>
    <w:p w14:paraId="3B24E953" w14:textId="7A4D4576" w:rsidR="00612E1E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Во исполнение статьи 179 Бюджетного кодекса РФ,  представленный на экспертизу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постановления,  подготовлен с целью:</w:t>
      </w:r>
    </w:p>
    <w:p w14:paraId="1217E52E" w14:textId="292ECD98" w:rsidR="00612E1E" w:rsidRDefault="00612E1E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проверки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действующего расходного обязательства  из бюджета района, направленного на исполнение </w:t>
      </w:r>
      <w:r w:rsidR="00C7201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C7201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7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72018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2018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 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объемами  бюджетных ассигнований,  утвержденных   решением  Думы  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 № 286  «Об  утверждении районного бюджета  Михайловского муниципального района на 2023 год и плановый период 2024 и 2025 годы»</w:t>
      </w:r>
      <w:r w:rsidR="00C72018" w:rsidRP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имен. Решение от 04.07.2023г. № 355)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DAA30" w14:textId="77777777" w:rsidR="004029BA" w:rsidRDefault="004029BA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3FF1" w14:textId="1C8C4BD7" w:rsidR="00BB7D49" w:rsidRDefault="00612E1E" w:rsidP="00CD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D49">
        <w:rPr>
          <w:rFonts w:ascii="Times New Roman" w:hAnsi="Times New Roman" w:cs="Times New Roman"/>
          <w:sz w:val="28"/>
          <w:szCs w:val="28"/>
        </w:rPr>
        <w:t xml:space="preserve">Финансирование Программы, утвержденной </w:t>
      </w:r>
      <w:r w:rsidR="00BB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="00BB7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«Укрепление общественного здоровья в 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7201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85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планируется осуществлять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средств районного бюджета. </w:t>
      </w:r>
    </w:p>
    <w:p w14:paraId="11190A41" w14:textId="4BFDEFA3" w:rsidR="00FB69EB" w:rsidRDefault="00FB69EB" w:rsidP="00FB6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представленного Проекта постановления  объем бюджетных ассигнований, необходимых для реализации программы  распределен по годам реализации программы,  источникам финансирования и мероприятиям.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8AB1D48" w14:textId="30D58871" w:rsidR="00FB69EB" w:rsidRDefault="00FB69EB" w:rsidP="00FB6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зменения, внесенные  Проектом 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утвержденную Программу,  предусматривают изменение общего объема   бюджетных ассигнований  на исполнение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изменение программных мероприятий  по причине увеличения  периода  реализации муниципальной программы </w:t>
      </w:r>
      <w:r w:rsidR="009B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</w:t>
      </w:r>
      <w:r w:rsidR="009B2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6BE47" w14:textId="33A8561E" w:rsidR="00CA1FAF" w:rsidRDefault="00975E24" w:rsidP="00C96698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8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муниципальной программы предусмотрено 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>2 356,94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>в том числе на 2023 год в сумме 685,00 тыс. руб., на 2024 год в сумме 300,00 тыс. руб., на 2025 год в сумме 300,00 тыс. руб.,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соответствует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87C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 xml:space="preserve">2023 год и плановый период </w:t>
      </w:r>
      <w:r w:rsidR="00587C69">
        <w:rPr>
          <w:rFonts w:ascii="Times New Roman" w:eastAsia="Times New Roman" w:hAnsi="Times New Roman" w:cs="Times New Roman"/>
          <w:sz w:val="28"/>
          <w:szCs w:val="28"/>
        </w:rPr>
        <w:t xml:space="preserve">2024 и 2025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 w:rsidR="007919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  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79199E">
        <w:rPr>
          <w:rFonts w:ascii="Times New Roman" w:hAnsi="Times New Roman" w:cs="Times New Roman"/>
          <w:sz w:val="28"/>
          <w:szCs w:val="28"/>
        </w:rPr>
        <w:t xml:space="preserve"> </w:t>
      </w:r>
      <w:r w:rsidR="0079199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имен. Решение от 04.07.2023г. № 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>355)</w:t>
      </w:r>
      <w:r w:rsidR="00CA1F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87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2C03C4D" w14:textId="49420098" w:rsidR="009B2DAF" w:rsidRPr="003946D2" w:rsidRDefault="009B2DAF" w:rsidP="009B2D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 обеспечения  муниципальной программы распределен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годам исполнения по каждому структурному элементу мероприятия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 xml:space="preserve">  приведены в пункте 4 раздела 2</w:t>
      </w:r>
      <w:r w:rsidR="00AA3B54" w:rsidRPr="00AA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«Паспорта муниципальной программы».</w:t>
      </w:r>
    </w:p>
    <w:p w14:paraId="0A5F2FE6" w14:textId="08AD3AE7" w:rsidR="00803FBF" w:rsidRPr="00803FBF" w:rsidRDefault="00C96698" w:rsidP="00CA1FAF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выше отраженной нормы и представленного на экспертизу Проекта </w:t>
      </w:r>
      <w:r w:rsidR="00CA1FAF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показывает, что он разработан в рамках реализации </w:t>
      </w:r>
      <w:r w:rsidR="00803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</w:t>
      </w:r>
      <w:r w:rsidR="00CA1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2 статьи 179 </w:t>
      </w:r>
      <w:r w:rsidR="00803FBF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РФ, согласно которой   </w:t>
      </w:r>
      <w:r w:rsidR="00803FBF">
        <w:t xml:space="preserve"> </w:t>
      </w:r>
      <w:r w:rsidR="00803FBF" w:rsidRPr="00803FBF">
        <w:rPr>
          <w:rFonts w:ascii="Times New Roman" w:hAnsi="Times New Roman" w:cs="Times New Roman"/>
          <w:sz w:val="28"/>
          <w:szCs w:val="28"/>
        </w:rPr>
        <w:t xml:space="preserve"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</w:t>
      </w:r>
      <w:r w:rsidR="00803FBF" w:rsidRPr="00803FBF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утвердившим программу муниципальным правовым актом местной администрации муниципального образования».</w:t>
      </w:r>
    </w:p>
    <w:p w14:paraId="5D5E7F79" w14:textId="2C8C729B" w:rsidR="00803FBF" w:rsidRPr="00803FBF" w:rsidRDefault="00803FBF" w:rsidP="00803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FBF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14:paraId="5BC937A8" w14:textId="56A0A269" w:rsidR="00803FBF" w:rsidRDefault="00803FBF" w:rsidP="00803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Проектом постановления устанавливаются  значения показателей реализации программы по годам, с описание</w:t>
      </w:r>
      <w:r w:rsidR="00CA1FA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ожидаемых результатов от реализации мероприятий, что соответствует  Порядку разработки и реализации  муниципальных  программ администрации  Михайловского муниципального района, утвержденному 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B2DA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29.07.2022 года № 892-па.</w:t>
      </w:r>
    </w:p>
    <w:p w14:paraId="02C033A5" w14:textId="0D33A726" w:rsidR="0088028E" w:rsidRPr="003946D2" w:rsidRDefault="00803FBF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B2DAF">
        <w:rPr>
          <w:rFonts w:ascii="Times New Roman" w:eastAsia="Times New Roman" w:hAnsi="Times New Roman" w:cs="Times New Roman"/>
          <w:sz w:val="28"/>
          <w:szCs w:val="28"/>
        </w:rPr>
        <w:t>Объем финансового  обеспечения  муниципальной программы распределен по годам исполнения по каждому структурному элементу мероприятия.</w:t>
      </w: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049AC0BC" w14:textId="42BCD915" w:rsidR="00DA27F4" w:rsidRPr="006E6D9C" w:rsidRDefault="00DA27F4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D1E0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общественного здоровья в    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28.07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приведена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0D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нарушением сроков установленных </w:t>
      </w:r>
      <w:r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D9C">
        <w:rPr>
          <w:rFonts w:ascii="Times New Roman" w:hAnsi="Times New Roman" w:cs="Times New Roman"/>
          <w:b/>
          <w:sz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подпунктом 3.2 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>пункта 3 данного постановления.</w:t>
      </w:r>
      <w:r w:rsidRPr="006E6D9C">
        <w:rPr>
          <w:rFonts w:ascii="Times New Roman" w:hAnsi="Times New Roman" w:cs="Times New Roman"/>
          <w:b/>
          <w:sz w:val="28"/>
        </w:rPr>
        <w:t xml:space="preserve">  </w:t>
      </w:r>
    </w:p>
    <w:p w14:paraId="69A76FB3" w14:textId="71407955" w:rsidR="006D5C28" w:rsidRPr="00DA27F4" w:rsidRDefault="00DA27F4" w:rsidP="006D5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  <w:r w:rsidR="00CD1E0D"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</w:t>
      </w:r>
    </w:p>
    <w:p w14:paraId="2C5401BF" w14:textId="7B8C251C" w:rsidR="00394B66" w:rsidRDefault="000D6CBE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 w:rsidR="00CD1E0D">
        <w:rPr>
          <w:rFonts w:ascii="Times New Roman" w:hAnsi="Times New Roman" w:cs="Times New Roman"/>
          <w:sz w:val="28"/>
        </w:rPr>
        <w:t xml:space="preserve">. </w:t>
      </w:r>
      <w:r w:rsidR="006D5C28">
        <w:rPr>
          <w:rFonts w:ascii="Times New Roman" w:hAnsi="Times New Roman" w:cs="Times New Roman"/>
          <w:sz w:val="28"/>
        </w:rPr>
        <w:t xml:space="preserve">Финансовые показатели на </w:t>
      </w:r>
      <w:r>
        <w:rPr>
          <w:rFonts w:ascii="Times New Roman" w:hAnsi="Times New Roman" w:cs="Times New Roman"/>
          <w:sz w:val="28"/>
        </w:rPr>
        <w:t xml:space="preserve">2023 год и плановый период </w:t>
      </w:r>
      <w:r w:rsidR="006D5C28">
        <w:rPr>
          <w:rFonts w:ascii="Times New Roman" w:hAnsi="Times New Roman" w:cs="Times New Roman"/>
          <w:sz w:val="28"/>
        </w:rPr>
        <w:t>202</w:t>
      </w:r>
      <w:r w:rsidR="00DA27F4">
        <w:rPr>
          <w:rFonts w:ascii="Times New Roman" w:hAnsi="Times New Roman" w:cs="Times New Roman"/>
          <w:sz w:val="28"/>
        </w:rPr>
        <w:t>4 и 2025</w:t>
      </w:r>
      <w:r w:rsidR="006D5C28">
        <w:rPr>
          <w:rFonts w:ascii="Times New Roman" w:hAnsi="Times New Roman" w:cs="Times New Roman"/>
          <w:sz w:val="28"/>
        </w:rPr>
        <w:t xml:space="preserve"> год</w:t>
      </w:r>
      <w:r w:rsidR="00DA27F4">
        <w:rPr>
          <w:rFonts w:ascii="Times New Roman" w:hAnsi="Times New Roman" w:cs="Times New Roman"/>
          <w:sz w:val="28"/>
        </w:rPr>
        <w:t>ы</w:t>
      </w:r>
      <w:r w:rsidR="006D5C28">
        <w:rPr>
          <w:rFonts w:ascii="Times New Roman" w:hAnsi="Times New Roman" w:cs="Times New Roman"/>
          <w:sz w:val="28"/>
        </w:rPr>
        <w:t>, содержащиеся в Проекте постановления,   соответствуют бюджетным ассигнованиям, утвержденным</w:t>
      </w:r>
      <w:r w:rsidR="006D5C28" w:rsidRPr="006D5C28">
        <w:rPr>
          <w:rFonts w:ascii="Times New Roman" w:hAnsi="Times New Roman" w:cs="Times New Roman"/>
          <w:sz w:val="28"/>
        </w:rPr>
        <w:t xml:space="preserve"> </w:t>
      </w:r>
      <w:r w:rsidR="006D5C28">
        <w:rPr>
          <w:rFonts w:ascii="Times New Roman" w:hAnsi="Times New Roman" w:cs="Times New Roman"/>
          <w:sz w:val="28"/>
        </w:rPr>
        <w:t xml:space="preserve">решением  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 w:rsidR="006D5C28"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541FFC57" w14:textId="1ED62964" w:rsidR="006D5C28" w:rsidRDefault="006D5C28" w:rsidP="006D5C28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4C4D2197" w14:textId="1E7442F8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73659" w14:textId="77777777" w:rsidR="00ED275C" w:rsidRDefault="00ED275C" w:rsidP="00ED275C">
      <w:p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39F51A33" w14:textId="75355520" w:rsidR="000D6CBE" w:rsidRDefault="00ED275C" w:rsidP="000D6CB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0D">
        <w:rPr>
          <w:rFonts w:ascii="Times New Roman" w:hAnsi="Times New Roman"/>
          <w:sz w:val="28"/>
          <w:szCs w:val="28"/>
        </w:rPr>
        <w:t xml:space="preserve">1. </w:t>
      </w:r>
      <w:r w:rsidRPr="00CD1E0D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разработана  </w:t>
      </w:r>
      <w:r w:rsidR="000D6CBE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CD1E0D">
        <w:rPr>
          <w:rFonts w:ascii="Times New Roman" w:eastAsia="Times New Roman" w:hAnsi="Times New Roman"/>
          <w:sz w:val="28"/>
          <w:szCs w:val="28"/>
        </w:rPr>
        <w:t>требовани</w:t>
      </w:r>
      <w:r w:rsidR="000D6CBE">
        <w:rPr>
          <w:rFonts w:ascii="Times New Roman" w:eastAsia="Times New Roman" w:hAnsi="Times New Roman"/>
          <w:sz w:val="28"/>
          <w:szCs w:val="28"/>
        </w:rPr>
        <w:t xml:space="preserve">ями </w:t>
      </w:r>
      <w:r>
        <w:rPr>
          <w:rFonts w:ascii="Times New Roman" w:eastAsia="Times New Roman" w:hAnsi="Times New Roman"/>
          <w:szCs w:val="28"/>
        </w:rPr>
        <w:t xml:space="preserve"> </w:t>
      </w:r>
      <w:r w:rsidRPr="00C057B6">
        <w:rPr>
          <w:rFonts w:ascii="Times New Roman" w:eastAsia="Times New Roman" w:hAnsi="Times New Roman"/>
          <w:szCs w:val="28"/>
        </w:rPr>
        <w:t xml:space="preserve"> </w:t>
      </w:r>
      <w:r w:rsidR="00CD1E0D" w:rsidRPr="00DA27F4">
        <w:rPr>
          <w:rFonts w:ascii="Times New Roman" w:hAnsi="Times New Roman"/>
          <w:b/>
          <w:sz w:val="28"/>
          <w:szCs w:val="28"/>
        </w:rPr>
        <w:t xml:space="preserve">  </w:t>
      </w:r>
      <w:r w:rsidR="00CD1E0D" w:rsidRPr="000D6CB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0D6CBE" w:rsidRPr="000D6CBE">
        <w:rPr>
          <w:rFonts w:ascii="Times New Roman" w:hAnsi="Times New Roman"/>
          <w:sz w:val="28"/>
          <w:szCs w:val="28"/>
        </w:rPr>
        <w:t xml:space="preserve"> и</w:t>
      </w:r>
      <w:r w:rsidR="000D6CBE">
        <w:rPr>
          <w:rFonts w:ascii="Times New Roman" w:hAnsi="Times New Roman"/>
          <w:b/>
          <w:sz w:val="28"/>
          <w:szCs w:val="28"/>
        </w:rPr>
        <w:t xml:space="preserve"> </w:t>
      </w:r>
      <w:r w:rsidR="000D6CBE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14:paraId="78D78273" w14:textId="10DB2326" w:rsidR="00CD1E0D" w:rsidRPr="00DA27F4" w:rsidRDefault="00CD1E0D" w:rsidP="00CD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75A00B" w14:textId="299FF71B" w:rsidR="00ED275C" w:rsidRDefault="00ED275C" w:rsidP="00ED275C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6F8E6" w14:textId="46FBB8D9" w:rsidR="00504270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</w:p>
    <w:p w14:paraId="7AF79AFE" w14:textId="008D448E" w:rsidR="00EC2F19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196220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70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79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47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6B6"/>
    <w:rsid w:val="00004987"/>
    <w:rsid w:val="00010CB2"/>
    <w:rsid w:val="000507C2"/>
    <w:rsid w:val="0005286C"/>
    <w:rsid w:val="00054DFE"/>
    <w:rsid w:val="00057338"/>
    <w:rsid w:val="000A33BD"/>
    <w:rsid w:val="000A479D"/>
    <w:rsid w:val="000B1C18"/>
    <w:rsid w:val="000B5BE7"/>
    <w:rsid w:val="000B747B"/>
    <w:rsid w:val="000D6CBE"/>
    <w:rsid w:val="000E3256"/>
    <w:rsid w:val="000F6E80"/>
    <w:rsid w:val="00115BFC"/>
    <w:rsid w:val="0011630A"/>
    <w:rsid w:val="001204F4"/>
    <w:rsid w:val="00143CA6"/>
    <w:rsid w:val="00153BE3"/>
    <w:rsid w:val="001602DD"/>
    <w:rsid w:val="0017279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54D4A"/>
    <w:rsid w:val="0026582C"/>
    <w:rsid w:val="00280FAE"/>
    <w:rsid w:val="00296817"/>
    <w:rsid w:val="00296972"/>
    <w:rsid w:val="002B4E6B"/>
    <w:rsid w:val="002C28D4"/>
    <w:rsid w:val="002C46AF"/>
    <w:rsid w:val="002C5C4C"/>
    <w:rsid w:val="002E6A76"/>
    <w:rsid w:val="002E7253"/>
    <w:rsid w:val="002F05CC"/>
    <w:rsid w:val="002F523E"/>
    <w:rsid w:val="0031045E"/>
    <w:rsid w:val="00322B08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D534E"/>
    <w:rsid w:val="003E4D1A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1B1C"/>
    <w:rsid w:val="0045275E"/>
    <w:rsid w:val="0045577A"/>
    <w:rsid w:val="0046123F"/>
    <w:rsid w:val="0047315A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178E"/>
    <w:rsid w:val="005B5112"/>
    <w:rsid w:val="005D0E2F"/>
    <w:rsid w:val="005D125C"/>
    <w:rsid w:val="005D5547"/>
    <w:rsid w:val="005E129B"/>
    <w:rsid w:val="005E47E1"/>
    <w:rsid w:val="005E749E"/>
    <w:rsid w:val="0060404E"/>
    <w:rsid w:val="0061138D"/>
    <w:rsid w:val="00612E1E"/>
    <w:rsid w:val="006138F9"/>
    <w:rsid w:val="006278DA"/>
    <w:rsid w:val="0064432F"/>
    <w:rsid w:val="00646A3E"/>
    <w:rsid w:val="00651121"/>
    <w:rsid w:val="006661E8"/>
    <w:rsid w:val="00672654"/>
    <w:rsid w:val="00675848"/>
    <w:rsid w:val="00676D66"/>
    <w:rsid w:val="00681BBF"/>
    <w:rsid w:val="006B7C62"/>
    <w:rsid w:val="006C4A5E"/>
    <w:rsid w:val="006D17CF"/>
    <w:rsid w:val="006D5C28"/>
    <w:rsid w:val="006E4B5D"/>
    <w:rsid w:val="006E6D9C"/>
    <w:rsid w:val="006F42DB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307EF"/>
    <w:rsid w:val="00837CE3"/>
    <w:rsid w:val="00841854"/>
    <w:rsid w:val="008534F9"/>
    <w:rsid w:val="008554FF"/>
    <w:rsid w:val="00857F65"/>
    <w:rsid w:val="00877E63"/>
    <w:rsid w:val="0088028E"/>
    <w:rsid w:val="00885E2B"/>
    <w:rsid w:val="00890561"/>
    <w:rsid w:val="008C46FF"/>
    <w:rsid w:val="008D3712"/>
    <w:rsid w:val="008E3922"/>
    <w:rsid w:val="00907A8B"/>
    <w:rsid w:val="00912B4C"/>
    <w:rsid w:val="00923C4B"/>
    <w:rsid w:val="00933BE0"/>
    <w:rsid w:val="009565ED"/>
    <w:rsid w:val="0096560B"/>
    <w:rsid w:val="00975E24"/>
    <w:rsid w:val="0098226D"/>
    <w:rsid w:val="00987C14"/>
    <w:rsid w:val="00993AF3"/>
    <w:rsid w:val="00996C51"/>
    <w:rsid w:val="009B2DAF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710EB"/>
    <w:rsid w:val="00A9233A"/>
    <w:rsid w:val="00AA3B54"/>
    <w:rsid w:val="00AB724B"/>
    <w:rsid w:val="00AC321B"/>
    <w:rsid w:val="00AD047D"/>
    <w:rsid w:val="00AE6A75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4A27"/>
    <w:rsid w:val="00B64F94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72018"/>
    <w:rsid w:val="00C769A7"/>
    <w:rsid w:val="00C77C8A"/>
    <w:rsid w:val="00C8212E"/>
    <w:rsid w:val="00C85719"/>
    <w:rsid w:val="00C91BCD"/>
    <w:rsid w:val="00C95C3C"/>
    <w:rsid w:val="00C96698"/>
    <w:rsid w:val="00CA1FAF"/>
    <w:rsid w:val="00CC0AEE"/>
    <w:rsid w:val="00CC1970"/>
    <w:rsid w:val="00CD1E0D"/>
    <w:rsid w:val="00CF1655"/>
    <w:rsid w:val="00D13F1F"/>
    <w:rsid w:val="00D26DFD"/>
    <w:rsid w:val="00D36031"/>
    <w:rsid w:val="00D405BA"/>
    <w:rsid w:val="00D45A2A"/>
    <w:rsid w:val="00D47D16"/>
    <w:rsid w:val="00D54E4A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E2444D"/>
    <w:rsid w:val="00E36DD2"/>
    <w:rsid w:val="00E4150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1BF1"/>
    <w:rsid w:val="00F52633"/>
    <w:rsid w:val="00F57696"/>
    <w:rsid w:val="00F7354A"/>
    <w:rsid w:val="00F81039"/>
    <w:rsid w:val="00F82F54"/>
    <w:rsid w:val="00F841CB"/>
    <w:rsid w:val="00FA0A5E"/>
    <w:rsid w:val="00FA129F"/>
    <w:rsid w:val="00FB69EB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55C21877-A384-46EE-B6C3-30FF8DB0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102A-EF45-453A-A55A-675DEC7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225</cp:revision>
  <cp:lastPrinted>2023-08-09T05:01:00Z</cp:lastPrinted>
  <dcterms:created xsi:type="dcterms:W3CDTF">2022-01-13T05:11:00Z</dcterms:created>
  <dcterms:modified xsi:type="dcterms:W3CDTF">2023-08-22T04:27:00Z</dcterms:modified>
</cp:coreProperties>
</file>